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eecb22ce6a49468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459EA2B1" w:rsidP="670C26C1" w:rsidRDefault="459EA2B1" w14:paraId="38EC029F" w14:textId="17040B14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670C26C1" w:rsidR="459EA2B1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2. razredu srednje škole za školsku godinu 2020./2021.  </w:t>
      </w:r>
    </w:p>
    <w:p w:rsidR="459EA2B1" w:rsidP="670C26C1" w:rsidRDefault="459EA2B1" w14:paraId="208540DD" w14:textId="07824FC3">
      <w:pPr>
        <w:pStyle w:val="Normal"/>
        <w:spacing w:line="240" w:lineRule="auto"/>
      </w:pPr>
      <w:r w:rsidRPr="670C26C1" w:rsidR="459EA2B1">
        <w:rPr>
          <w:b w:val="1"/>
          <w:bCs w:val="1"/>
          <w:color w:val="2E75B5"/>
          <w:sz w:val="28"/>
          <w:szCs w:val="28"/>
        </w:rPr>
        <w:t xml:space="preserve"> </w:t>
      </w:r>
      <w:r w:rsidRPr="670C26C1" w:rsidR="459EA2B1">
        <w:rPr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bookmarkStart w:name="_heading=h.30j0zll" w:colFirst="0" w:colLast="0" w:id="0"/>
      <w:bookmarkEnd w:id="0"/>
      <w:r w:rsidRPr="00000000" w:rsidDel="00000000" w:rsidR="00000000">
        <w:rPr>
          <w:rtl w:val="0"/>
        </w:rPr>
      </w:r>
    </w:p>
    <w:tbl>
      <w:tblPr>
        <w:tblStyle w:val="Table1"/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3240"/>
        <w:gridCol w:w="3330"/>
        <w:gridCol w:w="3330"/>
        <w:gridCol w:w="2520"/>
      </w:tblGrid>
      <w:tr xmlns:wp14="http://schemas.microsoft.com/office/word/2010/wordml" w:rsidTr="004215E8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04215E8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04215E8" w14:paraId="784FB01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514C02B2">
            <w:pPr>
              <w:spacing w:after="0" w:line="240" w:lineRule="auto"/>
              <w:jc w:val="center"/>
            </w:pPr>
            <w:r w:rsidR="47FB3241">
              <w:rPr/>
              <w:t>kriteriji i elementi vrednovanja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04215E8" w14:paraId="0C23CC1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004215E8" w14:paraId="2C9B353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 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Obrazovanje u Rimljana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pokazne zamjenice</w:t>
            </w:r>
          </w:p>
        </w:tc>
      </w:tr>
      <w:tr xmlns:wp14="http://schemas.microsoft.com/office/word/2010/wordml" w:rsidTr="004215E8" w14:paraId="4EACCE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 prijateljstvu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tvorba i komparacija priloga</w:t>
            </w:r>
          </w:p>
        </w:tc>
      </w:tr>
      <w:tr xmlns:wp14="http://schemas.microsoft.com/office/word/2010/wordml" w:rsidTr="004215E8" w14:paraId="2230E31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 starosti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ind. perf. i plpf. akt., inf. perf. akt.</w:t>
            </w:r>
          </w:p>
        </w:tc>
      </w:tr>
      <w:tr xmlns:wp14="http://schemas.microsoft.com/office/word/2010/wordml" w:rsidTr="004215E8" w14:paraId="533E514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 ljubavnom umijeću Odjeća, obuća, frizure, nakit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ind. perf. i plpf. pas., inf. perf. pas.</w:t>
            </w:r>
          </w:p>
        </w:tc>
      </w:tr>
      <w:tr xmlns:wp14="http://schemas.microsoft.com/office/word/2010/wordml" w:rsidTr="004215E8" w14:paraId="7760C3F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Na Trimalhionovoj gozbi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fut II. akt. / pas.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deponentni i semidenponentni glagoli</w:t>
            </w:r>
          </w:p>
        </w:tc>
      </w:tr>
      <w:tr xmlns:wp14="http://schemas.microsoft.com/office/word/2010/wordml" w:rsidTr="004215E8" w14:paraId="09F10D7C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Hrana i stanovanjeu Rimljana</w:t>
            </w:r>
          </w:p>
        </w:tc>
      </w:tr>
      <w:tr xmlns:wp14="http://schemas.microsoft.com/office/word/2010/wordml" w:rsidTr="004215E8" w14:paraId="547A672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Vila u Laurenciju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odi, memini, coepi</w:t>
            </w:r>
          </w:p>
        </w:tc>
      </w:tr>
      <w:tr xmlns:wp14="http://schemas.microsoft.com/office/word/2010/wordml" w:rsidTr="004215E8" w14:paraId="42EA5B0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F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Arhija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rimsko građansko pravo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ACI</w:t>
            </w:r>
          </w:p>
        </w:tc>
      </w:tr>
      <w:tr xmlns:wp14="http://schemas.microsoft.com/office/word/2010/wordml" w:rsidTr="004215E8" w14:paraId="179B4C3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Jan i Saturn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NCI</w:t>
            </w:r>
          </w:p>
        </w:tc>
      </w:tr>
      <w:tr xmlns:wp14="http://schemas.microsoft.com/office/word/2010/wordml" w:rsidTr="004215E8" w14:paraId="3B6A55F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Apijev vodovod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Rimske ceste u Hrvatskoj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AA</w:t>
            </w:r>
          </w:p>
        </w:tc>
      </w:tr>
      <w:tr xmlns:wp14="http://schemas.microsoft.com/office/word/2010/wordml" w:rsidTr="004215E8" w14:paraId="50B396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004215E8" w14:paraId="44D9C13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Rimsko pravo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glagola s osobitostima</w:t>
            </w:r>
          </w:p>
        </w:tc>
      </w:tr>
      <w:tr xmlns:wp14="http://schemas.microsoft.com/office/word/2010/wordml" w:rsidTr="004215E8" w14:paraId="08E1AE4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 odgoju mladića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Obitelj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PKA</w:t>
            </w:r>
          </w:p>
        </w:tc>
      </w:tr>
      <w:tr xmlns:wp14="http://schemas.microsoft.com/office/word/2010/wordml" w:rsidTr="004215E8" w14:paraId="545ACB31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Obitelj</w:t>
            </w:r>
          </w:p>
        </w:tc>
      </w:tr>
      <w:tr xmlns:wp14="http://schemas.microsoft.com/office/word/2010/wordml" w:rsidTr="004215E8" w14:paraId="00A3F78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 Arhitekturi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Grad Rim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Gerund</w:t>
            </w:r>
          </w:p>
        </w:tc>
      </w:tr>
      <w:tr xmlns:wp14="http://schemas.microsoft.com/office/word/2010/wordml" w:rsidTr="004215E8" w14:paraId="7528BFE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 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Medicina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Gerundiv i PKP</w:t>
            </w:r>
          </w:p>
        </w:tc>
      </w:tr>
      <w:tr xmlns:wp14="http://schemas.microsoft.com/office/word/2010/wordml" w:rsidTr="004215E8" w14:paraId="331BC8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Svadba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Konj. prez. i impf.</w:t>
            </w:r>
          </w:p>
        </w:tc>
      </w:tr>
      <w:tr xmlns:wp14="http://schemas.microsoft.com/office/word/2010/wordml" w:rsidTr="004215E8" w14:paraId="280A8CD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iz rimskoga svakodnevnog života.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Svakidašnji život Rimljana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Imena Rimljana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Konj. perf. i plpf.</w:t>
            </w:r>
          </w:p>
        </w:tc>
      </w:tr>
      <w:tr xmlns:wp14="http://schemas.microsoft.com/office/word/2010/wordml" w:rsidTr="004215E8" w14:paraId="6A06DF3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književnost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Ciceronovo doba</w:t>
            </w:r>
          </w:p>
        </w:tc>
      </w:tr>
      <w:tr xmlns:wp14="http://schemas.microsoft.com/office/word/2010/wordml" w:rsidTr="004215E8" w14:paraId="72E8998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42" wp14:textId="494986E1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Braća </w:t>
            </w:r>
            <w:proofErr w:type="spellStart"/>
            <w:r w:rsidR="00000000">
              <w:rPr/>
              <w:t>Grakho</w:t>
            </w:r>
            <w:proofErr w:type="spellEnd"/>
            <w:r w:rsidR="2D2D4880">
              <w:rPr/>
              <w:t xml:space="preserve"> i Kornelija Afrička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nezavisni konjunktivi</w:t>
            </w:r>
          </w:p>
        </w:tc>
      </w:tr>
      <w:tr xmlns:wp14="http://schemas.microsoft.com/office/word/2010/wordml" w:rsidTr="004215E8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04215E8" w14:paraId="54772762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59" wp14:textId="67141EC1">
            <w:pPr>
              <w:spacing w:after="0" w:line="240" w:lineRule="auto"/>
              <w:jc w:val="center"/>
            </w:pPr>
            <w:r w:rsidR="00000000">
              <w:rPr/>
              <w:t xml:space="preserve">npr. izabrani tekstovi </w:t>
            </w:r>
            <w:proofErr w:type="spellStart"/>
            <w:r w:rsidR="00000000">
              <w:rPr/>
              <w:t>Suli</w:t>
            </w:r>
            <w:proofErr w:type="spellEnd"/>
            <w:r w:rsidR="00000000">
              <w:rPr/>
              <w:t xml:space="preserve"> i Mariju</w:t>
            </w:r>
            <w:r w:rsidR="6E42D2CE">
              <w:rPr/>
              <w:t xml:space="preserve"> / ablativ apsolutni</w:t>
            </w:r>
          </w:p>
        </w:tc>
      </w:tr>
      <w:tr xmlns:wp14="http://schemas.microsoft.com/office/word/2010/wordml" w:rsidTr="004215E8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004215E8" w14:paraId="65611B9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6F" wp14:textId="0027EFCD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proofErr w:type="spellStart"/>
            <w:r w:rsidR="00000000">
              <w:rPr/>
              <w:t>Salustije</w:t>
            </w:r>
            <w:proofErr w:type="spellEnd"/>
            <w:r w:rsidR="00000000">
              <w:rPr/>
              <w:t xml:space="preserve"> -</w:t>
            </w:r>
            <w:proofErr w:type="spellStart"/>
            <w:r w:rsidR="00000000">
              <w:rPr/>
              <w:t>Bellum</w:t>
            </w:r>
            <w:proofErr w:type="spellEnd"/>
            <w:r w:rsidR="00000000">
              <w:rPr/>
              <w:t xml:space="preserve"> </w:t>
            </w:r>
            <w:proofErr w:type="spellStart"/>
            <w:r w:rsidR="00000000">
              <w:rPr/>
              <w:t>Iugurthinum</w:t>
            </w:r>
            <w:proofErr w:type="spellEnd"/>
            <w:r w:rsidR="5D35FBF9">
              <w:rPr/>
              <w:t xml:space="preserve"> / relativno povezivanje</w:t>
            </w:r>
          </w:p>
        </w:tc>
      </w:tr>
      <w:tr xmlns:wp14="http://schemas.microsoft.com/office/word/2010/wordml" w:rsidTr="004215E8" w14:paraId="26E6C19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80" wp14:textId="463D8CEA">
            <w:pPr>
              <w:spacing w:after="0" w:line="240" w:lineRule="auto"/>
              <w:jc w:val="center"/>
              <w:rPr>
                <w:rtl w:val="0"/>
              </w:rPr>
            </w:pPr>
            <w:proofErr w:type="spellStart"/>
            <w:r w:rsidR="00000000">
              <w:rPr/>
              <w:t>npr.Salustije</w:t>
            </w:r>
            <w:proofErr w:type="spellEnd"/>
            <w:r w:rsidR="00000000">
              <w:rPr/>
              <w:t xml:space="preserve"> - </w:t>
            </w:r>
            <w:proofErr w:type="spellStart"/>
            <w:r w:rsidR="00000000">
              <w:rPr/>
              <w:t>Bellum</w:t>
            </w:r>
            <w:proofErr w:type="spellEnd"/>
            <w:r w:rsidR="00000000">
              <w:rPr/>
              <w:t xml:space="preserve"> </w:t>
            </w:r>
            <w:proofErr w:type="spellStart"/>
            <w:r w:rsidR="00000000">
              <w:rPr/>
              <w:t>Catilinae</w:t>
            </w:r>
            <w:proofErr w:type="spellEnd"/>
            <w:r w:rsidR="00000000">
              <w:rPr/>
              <w:t xml:space="preserve"> i Ciceron - In </w:t>
            </w:r>
            <w:proofErr w:type="spellStart"/>
            <w:r w:rsidR="00000000">
              <w:rPr/>
              <w:t>Catilinam</w:t>
            </w:r>
            <w:proofErr w:type="spellEnd"/>
            <w:r w:rsidR="334867CA">
              <w:rPr/>
              <w:t xml:space="preserve"> / zavisne rečenice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04215E8" w14:paraId="3664E28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92" wp14:textId="79CB2836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Ciceron – In </w:t>
            </w:r>
            <w:proofErr w:type="spellStart"/>
            <w:r w:rsidR="00000000">
              <w:rPr/>
              <w:t>Catilinam</w:t>
            </w:r>
            <w:proofErr w:type="spellEnd"/>
            <w:r w:rsidR="0E2C03C2">
              <w:rPr/>
              <w:t xml:space="preserve"> / zavisne rečenice</w:t>
            </w:r>
          </w:p>
        </w:tc>
      </w:tr>
      <w:tr xmlns:wp14="http://schemas.microsoft.com/office/word/2010/wordml" w:rsidTr="004215E8" w14:paraId="79C1CDD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A3" wp14:textId="2D023F41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Ciceron – In </w:t>
            </w:r>
            <w:proofErr w:type="spellStart"/>
            <w:r w:rsidR="00000000">
              <w:rPr/>
              <w:t>Catilinam</w:t>
            </w:r>
            <w:proofErr w:type="spellEnd"/>
            <w:r w:rsidR="078B0C22">
              <w:rPr/>
              <w:t xml:space="preserve"> / zavisne rečenice</w:t>
            </w:r>
          </w:p>
        </w:tc>
      </w:tr>
      <w:tr xmlns:wp14="http://schemas.microsoft.com/office/word/2010/wordml" w:rsidTr="004215E8" w14:paraId="39EDAB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B4" wp14:textId="1CF9EE39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Cezar - De </w:t>
            </w:r>
            <w:proofErr w:type="spellStart"/>
            <w:r w:rsidR="00000000">
              <w:rPr/>
              <w:t>bello</w:t>
            </w:r>
            <w:proofErr w:type="spellEnd"/>
            <w:r w:rsidR="00000000">
              <w:rPr/>
              <w:t xml:space="preserve"> </w:t>
            </w:r>
            <w:proofErr w:type="spellStart"/>
            <w:r w:rsidR="00000000">
              <w:rPr/>
              <w:t>Gallico</w:t>
            </w:r>
            <w:proofErr w:type="spellEnd"/>
            <w:r w:rsidR="2806A189">
              <w:rPr/>
              <w:t xml:space="preserve"> / zaviisne rečenice</w:t>
            </w:r>
          </w:p>
        </w:tc>
      </w:tr>
      <w:tr xmlns:wp14="http://schemas.microsoft.com/office/word/2010/wordml" w:rsidTr="004215E8" w14:paraId="2BCC5BC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C5" wp14:textId="2C3DCF70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Cezar – De </w:t>
            </w:r>
            <w:proofErr w:type="spellStart"/>
            <w:r w:rsidR="00000000">
              <w:rPr/>
              <w:t>bello</w:t>
            </w:r>
            <w:proofErr w:type="spellEnd"/>
            <w:r w:rsidR="00000000">
              <w:rPr/>
              <w:t xml:space="preserve"> </w:t>
            </w:r>
            <w:proofErr w:type="spellStart"/>
            <w:r w:rsidR="00000000">
              <w:rPr/>
              <w:t>Gallico</w:t>
            </w:r>
            <w:proofErr w:type="spellEnd"/>
            <w:r w:rsidR="5CB73152">
              <w:rPr/>
              <w:t xml:space="preserve"> / zavisne rečenice</w:t>
            </w:r>
          </w:p>
        </w:tc>
      </w:tr>
      <w:tr xmlns:wp14="http://schemas.microsoft.com/office/word/2010/wordml" w:rsidTr="004215E8" w14:paraId="4628C0F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D6" wp14:textId="221139A4">
            <w:pPr>
              <w:spacing w:after="0" w:line="240" w:lineRule="auto"/>
              <w:jc w:val="center"/>
            </w:pPr>
            <w:r w:rsidR="00000000">
              <w:rPr/>
              <w:t xml:space="preserve">Cezar – De </w:t>
            </w:r>
            <w:proofErr w:type="spellStart"/>
            <w:r w:rsidR="00000000">
              <w:rPr/>
              <w:t>bello</w:t>
            </w:r>
            <w:proofErr w:type="spellEnd"/>
            <w:r w:rsidR="00000000">
              <w:rPr/>
              <w:t xml:space="preserve"> civili</w:t>
            </w:r>
            <w:r w:rsidR="1E298472">
              <w:rPr/>
              <w:t xml:space="preserve"> / zavisne rečenice</w:t>
            </w:r>
          </w:p>
        </w:tc>
      </w:tr>
      <w:tr xmlns:wp14="http://schemas.microsoft.com/office/word/2010/wordml" w:rsidTr="004215E8" w14:paraId="40281C2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E7" wp14:textId="1057D9AC">
            <w:pPr>
              <w:spacing w:after="0" w:line="240" w:lineRule="auto"/>
              <w:jc w:val="center"/>
            </w:pPr>
            <w:r w:rsidR="00000000">
              <w:rPr/>
              <w:t>Ciceron - retorika i filozofija</w:t>
            </w:r>
            <w:r w:rsidR="7BC0F9AC">
              <w:rPr/>
              <w:t xml:space="preserve"> / zavisne rečenice</w:t>
            </w:r>
          </w:p>
        </w:tc>
      </w:tr>
      <w:tr xmlns:wp14="http://schemas.microsoft.com/office/word/2010/wordml" w:rsidTr="004215E8" w14:paraId="32013CE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004215E8" w14:paraId="375A9F8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FD" wp14:textId="0933BCDE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>npr. Katul</w:t>
            </w:r>
            <w:r w:rsidR="6591BB26">
              <w:rPr/>
              <w:t xml:space="preserve"> </w:t>
            </w:r>
          </w:p>
        </w:tc>
      </w:tr>
      <w:tr xmlns:wp14="http://schemas.microsoft.com/office/word/2010/wordml" w:rsidTr="004215E8" w14:paraId="5ACA89D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Katul</w:t>
            </w:r>
          </w:p>
        </w:tc>
      </w:tr>
      <w:tr xmlns:wp14="http://schemas.microsoft.com/office/word/2010/wordml" w:rsidTr="004215E8" w14:paraId="6F40236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004215E8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 zaključivanje ocjena</w:t>
            </w:r>
          </w:p>
        </w:tc>
      </w:tr>
      <w:tr xmlns:wp14="http://schemas.microsoft.com/office/word/2010/wordml" w:rsidTr="004215E8" w14:paraId="672A6659" wp14:textId="77777777">
        <w:tc>
          <w:tcPr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21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2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3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3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64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2193C2"/>
  <w15:docId w15:val="{2aab9fe6-b0aa-4cf7-907d-ed0b53e286db}"/>
  <w:rsids>
    <w:rsidRoot w:val="426B219F"/>
    <w:rsid w:val="00000000"/>
    <w:rsid w:val="004215E8"/>
    <w:rsid w:val="05234A60"/>
    <w:rsid w:val="078B0C22"/>
    <w:rsid w:val="0E2C03C2"/>
    <w:rsid w:val="1E298472"/>
    <w:rsid w:val="24417A87"/>
    <w:rsid w:val="2806A189"/>
    <w:rsid w:val="2BE807B9"/>
    <w:rsid w:val="2D2D4880"/>
    <w:rsid w:val="334867CA"/>
    <w:rsid w:val="37352D9E"/>
    <w:rsid w:val="404F177E"/>
    <w:rsid w:val="426B219F"/>
    <w:rsid w:val="42ADE77A"/>
    <w:rsid w:val="459EA2B1"/>
    <w:rsid w:val="47FB3241"/>
    <w:rsid w:val="498A71EA"/>
    <w:rsid w:val="5CB73152"/>
    <w:rsid w:val="5D35FBF9"/>
    <w:rsid w:val="6591BB26"/>
    <w:rsid w:val="670C26C1"/>
    <w:rsid w:val="687EA05A"/>
    <w:rsid w:val="6E42D2CE"/>
    <w:rsid w:val="75F55493"/>
    <w:rsid w:val="7BC0F9AC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MVvKhFA3U3ZHuw957gKsn8eFA==">AMUW2mX/Dsgz8fWCBuupocrwfWlciq0BWwp7VjxIiTq4t4Ooq7T9T5VeY01rL+atyPEL4zLDfWBP+8nmXJliZ0KbOsnNWf7264iynLwwRVnklMyz2wlLmTcS3RehHjCZOKH++/5NCqVM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83EC216-88A0-445D-A76D-28214C27B8AD}"/>
</file>

<file path=customXML/itemProps3.xml><?xml version="1.0" encoding="utf-8"?>
<ds:datastoreItem xmlns:ds="http://schemas.openxmlformats.org/officeDocument/2006/customXml" ds:itemID="{F3AAA762-88C6-45EE-A775-18A0090624A4}"/>
</file>

<file path=customXML/itemProps4.xml><?xml version="1.0" encoding="utf-8"?>
<ds:datastoreItem xmlns:ds="http://schemas.openxmlformats.org/officeDocument/2006/customXml" ds:itemID="{FC524613-1E67-4F6E-907D-48CA37673BAD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2020-08-29T21:19:00Z</dcterms:created>
  <dcterms:modified xsi:type="dcterms:W3CDTF">2020-09-30T11:08:42Z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